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FC9" w:rsidRPr="00EF7FC9" w:rsidRDefault="00EF7FC9" w:rsidP="00EF7FC9">
      <w:pPr>
        <w:pStyle w:val="Default"/>
        <w:snapToGrid w:val="0"/>
        <w:spacing w:line="260" w:lineRule="exact"/>
        <w:rPr>
          <w:rFonts w:hAnsi="Meiryo UI"/>
          <w:sz w:val="20"/>
          <w:szCs w:val="20"/>
        </w:rPr>
      </w:pPr>
      <w:r w:rsidRPr="00EF7FC9">
        <w:rPr>
          <w:rFonts w:hAnsi="Meiryo UI" w:hint="eastAsia"/>
          <w:sz w:val="20"/>
          <w:szCs w:val="20"/>
        </w:rPr>
        <w:t>日本新薬株式会社　御中</w:t>
      </w:r>
    </w:p>
    <w:p w:rsidR="00EF7FC9" w:rsidRPr="00EF7FC9" w:rsidRDefault="00EF7FC9" w:rsidP="00EF7FC9">
      <w:pPr>
        <w:pStyle w:val="Default"/>
        <w:snapToGrid w:val="0"/>
        <w:spacing w:line="260" w:lineRule="exact"/>
        <w:jc w:val="center"/>
        <w:rPr>
          <w:rFonts w:hAnsi="Meiryo UI"/>
        </w:rPr>
      </w:pPr>
      <w:r w:rsidRPr="00EF7FC9">
        <w:rPr>
          <w:rFonts w:hAnsi="Meiryo UI" w:hint="eastAsia"/>
        </w:rPr>
        <w:t>【同意書】</w:t>
      </w:r>
    </w:p>
    <w:p w:rsidR="00EF7FC9" w:rsidRPr="00EF7FC9" w:rsidRDefault="00EF7FC9" w:rsidP="00EF7FC9">
      <w:pPr>
        <w:pStyle w:val="Default"/>
        <w:snapToGrid w:val="0"/>
        <w:spacing w:line="260" w:lineRule="exact"/>
        <w:ind w:leftChars="150" w:left="315"/>
        <w:rPr>
          <w:rFonts w:hAnsi="Meiryo UI"/>
          <w:sz w:val="22"/>
          <w:szCs w:val="22"/>
        </w:rPr>
      </w:pPr>
    </w:p>
    <w:p w:rsidR="00EF7FC9" w:rsidRPr="00EF7FC9" w:rsidRDefault="00EF7FC9" w:rsidP="00EF7FC9">
      <w:pPr>
        <w:pStyle w:val="Default"/>
        <w:snapToGrid w:val="0"/>
        <w:spacing w:line="260" w:lineRule="exact"/>
        <w:ind w:leftChars="150" w:left="315"/>
        <w:rPr>
          <w:rFonts w:hAnsi="Meiryo UI"/>
          <w:sz w:val="20"/>
          <w:szCs w:val="20"/>
        </w:rPr>
      </w:pPr>
      <w:r w:rsidRPr="00EF7FC9">
        <w:rPr>
          <w:rFonts w:hAnsi="Meiryo UI" w:hint="eastAsia"/>
          <w:sz w:val="20"/>
          <w:szCs w:val="20"/>
        </w:rPr>
        <w:t>私は、日本新薬株式会社（以下、日本新薬）が提示する以下の全項目について同意いたします。</w:t>
      </w:r>
    </w:p>
    <w:p w:rsidR="00EF7FC9" w:rsidRPr="00EF7FC9" w:rsidRDefault="00EF7FC9" w:rsidP="00EF7FC9">
      <w:pPr>
        <w:pStyle w:val="Default"/>
        <w:snapToGrid w:val="0"/>
        <w:spacing w:line="260" w:lineRule="exact"/>
        <w:ind w:leftChars="150" w:left="315"/>
        <w:rPr>
          <w:rFonts w:hAnsi="Meiryo UI"/>
          <w:sz w:val="20"/>
          <w:szCs w:val="20"/>
        </w:rPr>
      </w:pPr>
    </w:p>
    <w:p w:rsidR="00EF7FC9" w:rsidRPr="00EF7FC9" w:rsidRDefault="00EF7FC9" w:rsidP="00EF7FC9">
      <w:pPr>
        <w:pStyle w:val="Default"/>
        <w:numPr>
          <w:ilvl w:val="0"/>
          <w:numId w:val="2"/>
        </w:numPr>
        <w:snapToGrid w:val="0"/>
        <w:spacing w:line="260" w:lineRule="exact"/>
        <w:rPr>
          <w:rFonts w:hAnsi="Meiryo UI"/>
          <w:sz w:val="20"/>
          <w:szCs w:val="20"/>
        </w:rPr>
      </w:pPr>
      <w:r w:rsidRPr="00EF7FC9">
        <w:rPr>
          <w:rFonts w:hAnsi="Meiryo UI" w:hint="eastAsia"/>
          <w:sz w:val="20"/>
          <w:szCs w:val="20"/>
        </w:rPr>
        <w:t>助成金の使途について</w:t>
      </w:r>
    </w:p>
    <w:p w:rsidR="00EF7FC9" w:rsidRPr="00EF7FC9" w:rsidRDefault="00EF7FC9" w:rsidP="00EF7FC9">
      <w:pPr>
        <w:pStyle w:val="Default"/>
        <w:snapToGrid w:val="0"/>
        <w:spacing w:line="260" w:lineRule="exact"/>
        <w:ind w:leftChars="142" w:left="298"/>
        <w:rPr>
          <w:rFonts w:hAnsi="Meiryo UI"/>
          <w:sz w:val="20"/>
          <w:szCs w:val="20"/>
        </w:rPr>
      </w:pPr>
      <w:r w:rsidRPr="00EF7FC9">
        <w:rPr>
          <w:rFonts w:hAnsi="Meiryo UI" w:hint="eastAsia"/>
          <w:sz w:val="20"/>
          <w:szCs w:val="20"/>
        </w:rPr>
        <w:t>本研究助成の申請書に記載した研究の遂行目的以外に本研究助成金を使用しません。</w:t>
      </w:r>
    </w:p>
    <w:p w:rsidR="00EF7FC9" w:rsidRPr="00EF7FC9" w:rsidRDefault="00EF7FC9" w:rsidP="00EF7FC9">
      <w:pPr>
        <w:pStyle w:val="Default"/>
        <w:snapToGrid w:val="0"/>
        <w:spacing w:line="260" w:lineRule="exact"/>
        <w:rPr>
          <w:rFonts w:hAnsi="Meiryo UI"/>
          <w:sz w:val="20"/>
          <w:szCs w:val="20"/>
        </w:rPr>
      </w:pPr>
      <w:r w:rsidRPr="00EF7FC9">
        <w:rPr>
          <w:rFonts w:hAnsi="Meiryo UI" w:hint="eastAsia"/>
          <w:sz w:val="20"/>
          <w:szCs w:val="20"/>
        </w:rPr>
        <w:t xml:space="preserve">2．国内外法規等の遵守 </w:t>
      </w:r>
    </w:p>
    <w:p w:rsidR="00EF7FC9" w:rsidRPr="00EF7FC9" w:rsidRDefault="00EF7FC9" w:rsidP="00EF7FC9">
      <w:pPr>
        <w:pStyle w:val="Default"/>
        <w:snapToGrid w:val="0"/>
        <w:spacing w:line="260" w:lineRule="exact"/>
        <w:ind w:leftChars="150" w:left="315"/>
        <w:rPr>
          <w:rFonts w:hAnsi="Meiryo UI"/>
          <w:sz w:val="20"/>
          <w:szCs w:val="20"/>
        </w:rPr>
      </w:pPr>
      <w:r w:rsidRPr="00EF7FC9">
        <w:rPr>
          <w:rFonts w:hAnsi="Meiryo UI" w:hint="eastAsia"/>
          <w:sz w:val="20"/>
          <w:szCs w:val="20"/>
        </w:rPr>
        <w:t xml:space="preserve">本研究助成金の受領および使用に関し、適用される国内外の全ての法律・規則等を遵守します。 </w:t>
      </w:r>
    </w:p>
    <w:p w:rsidR="00EF7FC9" w:rsidRPr="00EF7FC9" w:rsidRDefault="00EF7FC9" w:rsidP="00EF7FC9">
      <w:pPr>
        <w:pStyle w:val="Default"/>
        <w:snapToGrid w:val="0"/>
        <w:spacing w:line="260" w:lineRule="exact"/>
        <w:rPr>
          <w:rFonts w:hAnsi="Meiryo UI"/>
          <w:sz w:val="20"/>
          <w:szCs w:val="20"/>
        </w:rPr>
      </w:pPr>
      <w:r w:rsidRPr="00EF7FC9">
        <w:rPr>
          <w:rFonts w:hAnsi="Meiryo UI" w:hint="eastAsia"/>
          <w:sz w:val="20"/>
          <w:szCs w:val="20"/>
        </w:rPr>
        <w:t>3.　所属講座・診療科等の承認</w:t>
      </w:r>
    </w:p>
    <w:p w:rsidR="00EF7FC9" w:rsidRPr="00EF7FC9" w:rsidRDefault="00EF7FC9" w:rsidP="00EF7FC9">
      <w:pPr>
        <w:pStyle w:val="Default"/>
        <w:snapToGrid w:val="0"/>
        <w:spacing w:line="260" w:lineRule="exact"/>
        <w:ind w:leftChars="150" w:left="315"/>
        <w:rPr>
          <w:rFonts w:hAnsi="Meiryo UI"/>
          <w:sz w:val="20"/>
          <w:szCs w:val="20"/>
        </w:rPr>
      </w:pPr>
      <w:r w:rsidRPr="00EF7FC9">
        <w:rPr>
          <w:rFonts w:hAnsi="Meiryo UI" w:hint="eastAsia"/>
          <w:sz w:val="20"/>
          <w:szCs w:val="20"/>
        </w:rPr>
        <w:t>本研究助成の申請について、所属する講座または診療科等の最上位役職者の承諾を得ていることを表明します。所属研究機関で研究助成申請について事前審査を要する場合は、事前に審査を受け承認を得ていることを表明します。</w:t>
      </w:r>
    </w:p>
    <w:p w:rsidR="00EF7FC9" w:rsidRPr="00EF7FC9" w:rsidRDefault="00EF7FC9" w:rsidP="00EF7FC9">
      <w:pPr>
        <w:pStyle w:val="Default"/>
        <w:snapToGrid w:val="0"/>
        <w:spacing w:line="260" w:lineRule="exact"/>
        <w:rPr>
          <w:rFonts w:hAnsi="Meiryo UI"/>
          <w:color w:val="auto"/>
          <w:sz w:val="20"/>
          <w:szCs w:val="20"/>
        </w:rPr>
      </w:pPr>
      <w:r w:rsidRPr="00EF7FC9">
        <w:rPr>
          <w:rFonts w:hAnsi="Meiryo UI" w:hint="eastAsia"/>
          <w:color w:val="auto"/>
          <w:sz w:val="20"/>
          <w:szCs w:val="20"/>
        </w:rPr>
        <w:t>4．倫理面への配慮</w:t>
      </w:r>
    </w:p>
    <w:p w:rsidR="00EF7FC9" w:rsidRPr="00EF7FC9" w:rsidRDefault="00EF7FC9" w:rsidP="00EF7FC9">
      <w:pPr>
        <w:pStyle w:val="Default"/>
        <w:snapToGrid w:val="0"/>
        <w:spacing w:line="260" w:lineRule="exact"/>
        <w:ind w:leftChars="150" w:left="315"/>
        <w:rPr>
          <w:rFonts w:hAnsi="Meiryo UI"/>
          <w:color w:val="auto"/>
          <w:sz w:val="20"/>
          <w:szCs w:val="20"/>
        </w:rPr>
      </w:pPr>
      <w:r w:rsidRPr="00EF7FC9">
        <w:rPr>
          <w:rFonts w:hAnsi="Meiryo UI" w:hint="eastAsia"/>
          <w:color w:val="auto"/>
          <w:sz w:val="20"/>
          <w:szCs w:val="20"/>
        </w:rPr>
        <w:t>研究の実施までに、所属研究機関において必要とされる研究倫理審査委員会等の審査を受け承認を得ることを表明します。</w:t>
      </w:r>
    </w:p>
    <w:p w:rsidR="00EF7FC9" w:rsidRPr="00EF7FC9" w:rsidRDefault="00EF7FC9" w:rsidP="00EF7FC9">
      <w:pPr>
        <w:pStyle w:val="Default"/>
        <w:snapToGrid w:val="0"/>
        <w:spacing w:line="260" w:lineRule="exact"/>
        <w:rPr>
          <w:rFonts w:hAnsi="Meiryo UI"/>
          <w:sz w:val="20"/>
          <w:szCs w:val="20"/>
        </w:rPr>
      </w:pPr>
      <w:r w:rsidRPr="00EF7FC9">
        <w:rPr>
          <w:rFonts w:hAnsi="Meiryo UI" w:hint="eastAsia"/>
          <w:sz w:val="20"/>
          <w:szCs w:val="20"/>
        </w:rPr>
        <w:t>5．日本新薬との関係</w:t>
      </w:r>
    </w:p>
    <w:p w:rsidR="00EF7FC9" w:rsidRPr="00EF7FC9" w:rsidRDefault="00EF7FC9" w:rsidP="00EF7FC9">
      <w:pPr>
        <w:pStyle w:val="Default"/>
        <w:snapToGrid w:val="0"/>
        <w:spacing w:line="260" w:lineRule="exact"/>
        <w:ind w:leftChars="150" w:left="315"/>
        <w:rPr>
          <w:rFonts w:hAnsi="Meiryo UI"/>
          <w:sz w:val="20"/>
          <w:szCs w:val="20"/>
        </w:rPr>
      </w:pPr>
      <w:r w:rsidRPr="00EF7FC9">
        <w:rPr>
          <w:rFonts w:hAnsi="Meiryo UI" w:hint="eastAsia"/>
          <w:sz w:val="20"/>
          <w:szCs w:val="20"/>
        </w:rPr>
        <w:t xml:space="preserve">本研究助成金の受領および使用が、私の医学的、学術的な見解、判断に影響を及ぼすことはありません。 </w:t>
      </w:r>
    </w:p>
    <w:p w:rsidR="00EF7FC9" w:rsidRPr="00EF7FC9" w:rsidRDefault="00EF7FC9" w:rsidP="00EF7FC9">
      <w:pPr>
        <w:pStyle w:val="Default"/>
        <w:snapToGrid w:val="0"/>
        <w:spacing w:line="260" w:lineRule="exact"/>
        <w:rPr>
          <w:rFonts w:hAnsi="Meiryo UI"/>
          <w:sz w:val="20"/>
          <w:szCs w:val="20"/>
        </w:rPr>
      </w:pPr>
      <w:r w:rsidRPr="00EF7FC9">
        <w:rPr>
          <w:rFonts w:hAnsi="Meiryo UI" w:hint="eastAsia"/>
          <w:sz w:val="20"/>
          <w:szCs w:val="20"/>
        </w:rPr>
        <w:t xml:space="preserve">６．報告書に関して </w:t>
      </w:r>
    </w:p>
    <w:p w:rsidR="00EF7FC9" w:rsidRPr="00EF7FC9" w:rsidRDefault="00EF7FC9" w:rsidP="00EF7FC9">
      <w:pPr>
        <w:pStyle w:val="Default"/>
        <w:snapToGrid w:val="0"/>
        <w:spacing w:line="260" w:lineRule="exact"/>
        <w:ind w:leftChars="150" w:left="315"/>
        <w:rPr>
          <w:rFonts w:hAnsi="Meiryo UI"/>
          <w:sz w:val="20"/>
          <w:szCs w:val="20"/>
        </w:rPr>
      </w:pPr>
      <w:r w:rsidRPr="00EF7FC9">
        <w:rPr>
          <w:rFonts w:hAnsi="Meiryo UI" w:hint="eastAsia"/>
          <w:sz w:val="20"/>
          <w:szCs w:val="20"/>
        </w:rPr>
        <w:t>助成研究期間終了後、2ヵ月以内に研究結果報告書および研究助成金使途報告書を日本新薬に提出します。また、本研究助成金の管理状況に関して、助成研究期間および助成研究期間終了後1年間、日本新薬もしくは外部機関が施設に立ち入り、監査を行う場合があることに同意します。</w:t>
      </w:r>
    </w:p>
    <w:p w:rsidR="00EF7FC9" w:rsidRPr="00EF7FC9" w:rsidRDefault="00EF7FC9" w:rsidP="00EF7FC9">
      <w:pPr>
        <w:pStyle w:val="Default"/>
        <w:snapToGrid w:val="0"/>
        <w:spacing w:line="260" w:lineRule="exact"/>
        <w:ind w:leftChars="150" w:left="315"/>
        <w:rPr>
          <w:rFonts w:hAnsi="Meiryo UI"/>
          <w:sz w:val="20"/>
          <w:szCs w:val="20"/>
        </w:rPr>
      </w:pPr>
      <w:r w:rsidRPr="00EF7FC9">
        <w:rPr>
          <w:rFonts w:hAnsi="Meiryo UI" w:hint="eastAsia"/>
          <w:sz w:val="20"/>
          <w:szCs w:val="20"/>
        </w:rPr>
        <w:t>研究成果については、インパクトファクターが計上される国際的学術誌に投稿します。研究成果を公表（論文投稿、学会発表）する場合は、日本新薬の助成を受けていることを明記し、発表した論文または学会発表の抄録を日本新薬に提出します。</w:t>
      </w:r>
    </w:p>
    <w:p w:rsidR="00EF7FC9" w:rsidRPr="00EF7FC9" w:rsidRDefault="00EF7FC9" w:rsidP="00EF7FC9">
      <w:pPr>
        <w:pStyle w:val="Default"/>
        <w:snapToGrid w:val="0"/>
        <w:spacing w:line="260" w:lineRule="exact"/>
        <w:rPr>
          <w:rFonts w:hAnsi="Meiryo UI"/>
          <w:sz w:val="20"/>
          <w:szCs w:val="20"/>
        </w:rPr>
      </w:pPr>
      <w:r w:rsidRPr="00EF7FC9">
        <w:rPr>
          <w:rFonts w:hAnsi="Meiryo UI" w:hint="eastAsia"/>
          <w:sz w:val="20"/>
          <w:szCs w:val="20"/>
        </w:rPr>
        <w:t>７. 助成金の振込先</w:t>
      </w:r>
    </w:p>
    <w:p w:rsidR="00EF7FC9" w:rsidRPr="00EF7FC9" w:rsidRDefault="00EF7FC9" w:rsidP="00EF7FC9">
      <w:pPr>
        <w:pStyle w:val="Default"/>
        <w:snapToGrid w:val="0"/>
        <w:spacing w:line="260" w:lineRule="exact"/>
        <w:ind w:leftChars="150" w:left="315"/>
        <w:rPr>
          <w:rFonts w:hAnsi="Meiryo UI"/>
          <w:sz w:val="20"/>
          <w:szCs w:val="20"/>
        </w:rPr>
      </w:pPr>
      <w:r w:rsidRPr="00EF7FC9">
        <w:rPr>
          <w:rFonts w:hAnsi="Meiryo UI" w:hint="eastAsia"/>
          <w:sz w:val="20"/>
          <w:szCs w:val="20"/>
        </w:rPr>
        <w:t>本研究助成金の振込先口座は、所属研究機関の会計規定等に基づく指定口座とします。</w:t>
      </w:r>
    </w:p>
    <w:p w:rsidR="00EF7FC9" w:rsidRPr="00EF7FC9" w:rsidRDefault="00EF7FC9" w:rsidP="00EF7FC9">
      <w:pPr>
        <w:pStyle w:val="Default"/>
        <w:snapToGrid w:val="0"/>
        <w:spacing w:line="260" w:lineRule="exact"/>
        <w:rPr>
          <w:rFonts w:hAnsi="Meiryo UI"/>
          <w:sz w:val="20"/>
          <w:szCs w:val="20"/>
        </w:rPr>
      </w:pPr>
      <w:r w:rsidRPr="00EF7FC9">
        <w:rPr>
          <w:rFonts w:hAnsi="Meiryo UI" w:hint="eastAsia"/>
          <w:sz w:val="20"/>
          <w:szCs w:val="20"/>
        </w:rPr>
        <w:t xml:space="preserve">8．助成金について </w:t>
      </w:r>
    </w:p>
    <w:p w:rsidR="00EF7FC9" w:rsidRPr="00EF7FC9" w:rsidRDefault="00EF7FC9" w:rsidP="00EF7FC9">
      <w:pPr>
        <w:pStyle w:val="Default"/>
        <w:snapToGrid w:val="0"/>
        <w:spacing w:line="260" w:lineRule="exact"/>
        <w:ind w:leftChars="150" w:left="315"/>
        <w:rPr>
          <w:rFonts w:hAnsi="Meiryo UI"/>
          <w:sz w:val="20"/>
          <w:szCs w:val="20"/>
        </w:rPr>
      </w:pPr>
      <w:r w:rsidRPr="00EF7FC9">
        <w:rPr>
          <w:rFonts w:hAnsi="Meiryo UI" w:hint="eastAsia"/>
          <w:sz w:val="20"/>
          <w:szCs w:val="20"/>
        </w:rPr>
        <w:t>日本新薬が助成を決定した研究については他の研究助成を同時に受けません。他の助成を受ける場合には、日本新薬の助成を辞退する旨、速やかに日本新薬に通知します。</w:t>
      </w:r>
    </w:p>
    <w:p w:rsidR="00EF7FC9" w:rsidRPr="00EF7FC9" w:rsidRDefault="00EF7FC9" w:rsidP="00EF7FC9">
      <w:pPr>
        <w:pStyle w:val="Default"/>
        <w:snapToGrid w:val="0"/>
        <w:spacing w:line="260" w:lineRule="exact"/>
        <w:ind w:leftChars="150" w:left="315"/>
        <w:rPr>
          <w:rFonts w:hAnsi="Meiryo UI"/>
          <w:sz w:val="20"/>
          <w:szCs w:val="20"/>
        </w:rPr>
      </w:pPr>
      <w:r w:rsidRPr="00EF7FC9">
        <w:rPr>
          <w:rFonts w:hAnsi="Meiryo UI" w:hint="eastAsia"/>
          <w:sz w:val="20"/>
          <w:szCs w:val="20"/>
        </w:rPr>
        <w:t>また、次のいずれかに該当するとき、助成が取り消されることを了承し、日本新薬の指示に従って助成金の一部もしくは全部を返還します。</w:t>
      </w:r>
    </w:p>
    <w:p w:rsidR="00EF7FC9" w:rsidRPr="00EF7FC9" w:rsidRDefault="00EF7FC9" w:rsidP="00EF7FC9">
      <w:pPr>
        <w:pStyle w:val="Default"/>
        <w:snapToGrid w:val="0"/>
        <w:spacing w:line="260" w:lineRule="exact"/>
        <w:ind w:leftChars="150" w:left="315"/>
        <w:rPr>
          <w:rFonts w:hAnsi="Meiryo UI"/>
          <w:sz w:val="20"/>
          <w:szCs w:val="20"/>
        </w:rPr>
      </w:pPr>
      <w:r w:rsidRPr="00EF7FC9">
        <w:rPr>
          <w:rFonts w:hAnsi="Meiryo UI" w:hint="eastAsia"/>
          <w:sz w:val="20"/>
          <w:szCs w:val="20"/>
        </w:rPr>
        <w:t xml:space="preserve"> (1) 助成金の不正利用等悪質な事態が発覚した場合 </w:t>
      </w:r>
    </w:p>
    <w:p w:rsidR="00EF7FC9" w:rsidRPr="00EF7FC9" w:rsidRDefault="00EF7FC9" w:rsidP="00EF7FC9">
      <w:pPr>
        <w:pStyle w:val="Default"/>
        <w:snapToGrid w:val="0"/>
        <w:spacing w:line="260" w:lineRule="exact"/>
        <w:ind w:leftChars="150" w:left="315"/>
        <w:rPr>
          <w:rFonts w:hAnsi="Meiryo UI"/>
          <w:sz w:val="20"/>
          <w:szCs w:val="20"/>
        </w:rPr>
      </w:pPr>
      <w:r w:rsidRPr="00EF7FC9">
        <w:rPr>
          <w:rFonts w:hAnsi="Meiryo UI" w:hint="eastAsia"/>
          <w:sz w:val="20"/>
          <w:szCs w:val="20"/>
        </w:rPr>
        <w:t xml:space="preserve"> (2) 虚偽の申請または報告を行った場合 </w:t>
      </w:r>
    </w:p>
    <w:p w:rsidR="00EF7FC9" w:rsidRPr="00EF7FC9" w:rsidRDefault="00EF7FC9" w:rsidP="00EF7FC9">
      <w:pPr>
        <w:pStyle w:val="Default"/>
        <w:snapToGrid w:val="0"/>
        <w:spacing w:line="260" w:lineRule="exact"/>
        <w:ind w:leftChars="150" w:left="315"/>
        <w:rPr>
          <w:rFonts w:hAnsi="Meiryo UI"/>
          <w:sz w:val="20"/>
          <w:szCs w:val="20"/>
        </w:rPr>
      </w:pPr>
      <w:r w:rsidRPr="00EF7FC9">
        <w:rPr>
          <w:rFonts w:hAnsi="Meiryo UI" w:hint="eastAsia"/>
          <w:sz w:val="20"/>
          <w:szCs w:val="20"/>
        </w:rPr>
        <w:t xml:space="preserve"> (3) 対象となる研究が中止になった場合または継続不可能となった場合 </w:t>
      </w:r>
    </w:p>
    <w:p w:rsidR="00EF7FC9" w:rsidRPr="00EF7FC9" w:rsidRDefault="00EF7FC9" w:rsidP="00EF7FC9">
      <w:pPr>
        <w:pStyle w:val="Default"/>
        <w:snapToGrid w:val="0"/>
        <w:spacing w:line="260" w:lineRule="exact"/>
        <w:ind w:leftChars="150" w:left="315"/>
        <w:rPr>
          <w:rFonts w:hAnsi="Meiryo UI"/>
          <w:sz w:val="20"/>
          <w:szCs w:val="20"/>
        </w:rPr>
      </w:pPr>
      <w:r w:rsidRPr="00EF7FC9">
        <w:rPr>
          <w:rFonts w:hAnsi="Meiryo UI" w:hint="eastAsia"/>
          <w:sz w:val="20"/>
          <w:szCs w:val="20"/>
        </w:rPr>
        <w:t xml:space="preserve"> (4) 必要な書類が提出されなかった場合 </w:t>
      </w:r>
    </w:p>
    <w:p w:rsidR="00EF7FC9" w:rsidRPr="00EF7FC9" w:rsidRDefault="00EF7FC9" w:rsidP="00EF7FC9">
      <w:pPr>
        <w:pStyle w:val="a6"/>
        <w:rPr>
          <w:rFonts w:ascii="Meiryo UI" w:eastAsia="Meiryo UI" w:hAnsi="Meiryo UI" w:cs="Meiryo UI"/>
          <w:sz w:val="20"/>
          <w:szCs w:val="20"/>
        </w:rPr>
      </w:pPr>
      <w:r w:rsidRPr="00EF7FC9">
        <w:rPr>
          <w:rFonts w:ascii="Meiryo UI" w:eastAsia="Meiryo UI" w:hAnsi="Meiryo UI" w:hint="eastAsia"/>
        </w:rPr>
        <w:t xml:space="preserve">以 上 </w:t>
      </w:r>
    </w:p>
    <w:p w:rsidR="00EF7FC9" w:rsidRPr="00EF7FC9" w:rsidRDefault="00EF7FC9" w:rsidP="00EF7FC9">
      <w:pPr>
        <w:pStyle w:val="Default"/>
        <w:snapToGrid w:val="0"/>
        <w:spacing w:line="260" w:lineRule="exact"/>
        <w:jc w:val="right"/>
        <w:rPr>
          <w:rFonts w:hAnsi="Meiryo UI"/>
          <w:sz w:val="20"/>
          <w:szCs w:val="20"/>
        </w:rPr>
      </w:pPr>
      <w:r w:rsidRPr="00EF7FC9">
        <w:rPr>
          <w:rFonts w:hAnsi="Meiryo UI" w:hint="eastAsia"/>
          <w:sz w:val="20"/>
          <w:szCs w:val="20"/>
        </w:rPr>
        <w:t>年　　　　 月 　　　　日</w:t>
      </w:r>
    </w:p>
    <w:p w:rsidR="00EF7FC9" w:rsidRPr="00EF7FC9" w:rsidRDefault="00EF7FC9" w:rsidP="00EF7FC9">
      <w:pPr>
        <w:pStyle w:val="Default"/>
        <w:snapToGrid w:val="0"/>
        <w:spacing w:line="260" w:lineRule="exact"/>
        <w:rPr>
          <w:rFonts w:hAnsi="Meiryo UI"/>
          <w:sz w:val="20"/>
          <w:szCs w:val="20"/>
          <w:u w:val="single"/>
          <w:bdr w:val="single" w:sz="4" w:space="0" w:color="auto"/>
        </w:rPr>
      </w:pPr>
      <w:r w:rsidRPr="00EF7FC9">
        <w:rPr>
          <w:rFonts w:hAnsi="Meiryo UI" w:hint="eastAsia"/>
          <w:sz w:val="20"/>
          <w:szCs w:val="20"/>
        </w:rPr>
        <w:t>所属研究機関</w:t>
      </w:r>
      <w:r w:rsidRPr="00EF7FC9">
        <w:rPr>
          <w:rFonts w:hAnsi="Meiryo UI" w:hint="eastAsia"/>
          <w:sz w:val="20"/>
          <w:szCs w:val="20"/>
        </w:rPr>
        <w:tab/>
      </w:r>
      <w:r w:rsidRPr="00EF7FC9">
        <w:rPr>
          <w:rFonts w:hAnsi="Meiryo UI" w:hint="eastAsia"/>
          <w:sz w:val="20"/>
          <w:szCs w:val="20"/>
        </w:rPr>
        <w:tab/>
      </w:r>
      <w:r w:rsidRPr="00EF7FC9">
        <w:rPr>
          <w:rFonts w:hAnsi="Meiryo UI" w:hint="eastAsia"/>
          <w:sz w:val="20"/>
          <w:szCs w:val="20"/>
          <w:u w:val="single"/>
          <w:bdr w:val="single" w:sz="4" w:space="0" w:color="auto"/>
        </w:rPr>
        <w:t xml:space="preserve">　　　　　　　　　　　　　　　　　　　　　　　　　　　　　　　　　　　</w:t>
      </w:r>
    </w:p>
    <w:p w:rsidR="00EF7FC9" w:rsidRPr="00EF7FC9" w:rsidRDefault="00EF7FC9" w:rsidP="00EF7FC9">
      <w:pPr>
        <w:pStyle w:val="Default"/>
        <w:snapToGrid w:val="0"/>
        <w:spacing w:line="260" w:lineRule="exact"/>
        <w:rPr>
          <w:rFonts w:hAnsi="Meiryo UI"/>
          <w:sz w:val="20"/>
          <w:szCs w:val="20"/>
        </w:rPr>
      </w:pPr>
    </w:p>
    <w:p w:rsidR="00EF7FC9" w:rsidRPr="00EF7FC9" w:rsidRDefault="00EF7FC9" w:rsidP="00EF7FC9">
      <w:pPr>
        <w:pStyle w:val="Default"/>
        <w:snapToGrid w:val="0"/>
        <w:spacing w:line="260" w:lineRule="exact"/>
        <w:rPr>
          <w:rFonts w:hAnsi="Meiryo UI"/>
          <w:sz w:val="20"/>
          <w:szCs w:val="20"/>
          <w:u w:val="single"/>
          <w:bdr w:val="single" w:sz="4" w:space="0" w:color="auto"/>
        </w:rPr>
      </w:pPr>
      <w:r w:rsidRPr="00EF7FC9">
        <w:rPr>
          <w:rFonts w:hAnsi="Meiryo UI" w:hint="eastAsia"/>
          <w:sz w:val="20"/>
          <w:szCs w:val="20"/>
        </w:rPr>
        <w:t>所属講座・診療科等</w:t>
      </w:r>
      <w:r w:rsidRPr="00EF7FC9">
        <w:rPr>
          <w:rFonts w:hAnsi="Meiryo UI" w:hint="eastAsia"/>
          <w:sz w:val="20"/>
          <w:szCs w:val="20"/>
        </w:rPr>
        <w:tab/>
      </w:r>
      <w:r w:rsidRPr="00EF7FC9">
        <w:rPr>
          <w:rFonts w:hAnsi="Meiryo UI" w:hint="eastAsia"/>
          <w:sz w:val="20"/>
          <w:szCs w:val="20"/>
          <w:u w:val="single"/>
          <w:bdr w:val="single" w:sz="4" w:space="0" w:color="auto"/>
        </w:rPr>
        <w:t xml:space="preserve">　　　　　　　　　　　　　　　　　　　　　　　　　　　　　　　　　　　</w:t>
      </w:r>
    </w:p>
    <w:p w:rsidR="00EF7FC9" w:rsidRPr="00EF7FC9" w:rsidRDefault="00EF7FC9" w:rsidP="00EF7FC9">
      <w:pPr>
        <w:pStyle w:val="Default"/>
        <w:snapToGrid w:val="0"/>
        <w:spacing w:line="260" w:lineRule="exact"/>
        <w:rPr>
          <w:rFonts w:hAnsi="Meiryo UI"/>
          <w:sz w:val="20"/>
          <w:szCs w:val="20"/>
          <w:u w:val="single"/>
          <w:bdr w:val="single" w:sz="4" w:space="0" w:color="auto"/>
        </w:rPr>
      </w:pPr>
    </w:p>
    <w:p w:rsidR="00EF7FC9" w:rsidRPr="00EF7FC9" w:rsidRDefault="00EF7FC9" w:rsidP="00EF7FC9">
      <w:pPr>
        <w:pStyle w:val="Default"/>
        <w:snapToGrid w:val="0"/>
        <w:spacing w:line="260" w:lineRule="exact"/>
        <w:rPr>
          <w:rFonts w:hAnsi="Meiryo UI"/>
          <w:sz w:val="20"/>
          <w:szCs w:val="20"/>
          <w:u w:val="single"/>
          <w:bdr w:val="single" w:sz="4" w:space="0" w:color="auto"/>
        </w:rPr>
      </w:pPr>
      <w:r w:rsidRPr="00EF7FC9">
        <w:rPr>
          <w:rFonts w:hAnsi="Meiryo UI" w:hint="eastAsia"/>
          <w:sz w:val="20"/>
          <w:szCs w:val="20"/>
        </w:rPr>
        <w:t>署名欄（申請者）</w:t>
      </w:r>
      <w:r w:rsidRPr="00EF7FC9">
        <w:rPr>
          <w:rFonts w:hAnsi="Meiryo UI" w:hint="eastAsia"/>
          <w:sz w:val="20"/>
          <w:szCs w:val="20"/>
        </w:rPr>
        <w:tab/>
      </w:r>
      <w:r w:rsidRPr="00EF7FC9">
        <w:rPr>
          <w:rFonts w:hAnsi="Meiryo UI" w:hint="eastAsia"/>
          <w:sz w:val="20"/>
          <w:szCs w:val="20"/>
        </w:rPr>
        <w:tab/>
      </w:r>
      <w:r w:rsidRPr="00EF7FC9">
        <w:rPr>
          <w:rFonts w:hAnsi="Meiryo UI" w:hint="eastAsia"/>
          <w:sz w:val="20"/>
          <w:szCs w:val="20"/>
          <w:u w:val="single"/>
          <w:bdr w:val="single" w:sz="4" w:space="0" w:color="auto"/>
        </w:rPr>
        <w:t xml:space="preserve">　　　　　　　　　　　　　　　　　　　　　　　　　　　　　　　　　　　</w:t>
      </w:r>
    </w:p>
    <w:p w:rsidR="00EF7FC9" w:rsidRPr="00EF7FC9" w:rsidRDefault="00EF7FC9" w:rsidP="00EF7FC9">
      <w:pPr>
        <w:pStyle w:val="Default"/>
        <w:snapToGrid w:val="0"/>
        <w:spacing w:line="260" w:lineRule="exact"/>
        <w:ind w:left="993" w:right="-1"/>
        <w:rPr>
          <w:rFonts w:ascii="メイリオ" w:eastAsia="メイリオ" w:hAnsi="メイリオ"/>
          <w:sz w:val="18"/>
          <w:szCs w:val="18"/>
        </w:rPr>
      </w:pPr>
    </w:p>
    <w:p w:rsidR="00EF7FC9" w:rsidRPr="00EF7FC9" w:rsidRDefault="00EF7FC9" w:rsidP="00EF7FC9">
      <w:pPr>
        <w:pStyle w:val="Default"/>
        <w:numPr>
          <w:ilvl w:val="0"/>
          <w:numId w:val="1"/>
        </w:numPr>
        <w:snapToGrid w:val="0"/>
        <w:spacing w:line="260" w:lineRule="exact"/>
        <w:ind w:leftChars="-103" w:left="144" w:right="-1"/>
        <w:rPr>
          <w:rFonts w:ascii="メイリオ" w:eastAsia="メイリオ" w:hAnsi="メイリオ"/>
          <w:sz w:val="18"/>
          <w:szCs w:val="18"/>
        </w:rPr>
      </w:pPr>
      <w:r w:rsidRPr="00EF7FC9">
        <w:rPr>
          <w:rFonts w:ascii="メイリオ" w:eastAsia="メイリオ" w:hAnsi="メイリオ" w:hint="eastAsia"/>
          <w:sz w:val="18"/>
          <w:szCs w:val="18"/>
        </w:rPr>
        <w:t>助成を受けられる場合、研究機関、講座・診療科等は情報公開の対象となりますので、正式名称をご記入ください。</w:t>
      </w:r>
    </w:p>
    <w:p w:rsidR="00EF7FC9" w:rsidRPr="00EF7FC9" w:rsidRDefault="00EF7FC9" w:rsidP="00EF7FC9">
      <w:pPr>
        <w:pStyle w:val="Default"/>
        <w:snapToGrid w:val="0"/>
        <w:spacing w:line="260" w:lineRule="exact"/>
        <w:ind w:leftChars="67" w:left="141" w:right="-1"/>
        <w:rPr>
          <w:rFonts w:ascii="メイリオ" w:eastAsia="メイリオ" w:hAnsi="メイリオ"/>
          <w:sz w:val="18"/>
          <w:szCs w:val="18"/>
        </w:rPr>
      </w:pPr>
      <w:r w:rsidRPr="00EF7FC9">
        <w:rPr>
          <w:rFonts w:ascii="メイリオ" w:eastAsia="メイリオ" w:hAnsi="メイリオ" w:hint="eastAsia"/>
          <w:sz w:val="18"/>
          <w:szCs w:val="18"/>
        </w:rPr>
        <w:t>助成対象期間（</w:t>
      </w:r>
      <w:r w:rsidR="00E518BD">
        <w:rPr>
          <w:rFonts w:ascii="メイリオ" w:eastAsia="メイリオ" w:hAnsi="メイリオ" w:hint="eastAsia"/>
          <w:sz w:val="18"/>
          <w:szCs w:val="18"/>
        </w:rPr>
        <w:t>2025</w:t>
      </w:r>
      <w:r w:rsidRPr="00EF7FC9">
        <w:rPr>
          <w:rFonts w:ascii="メイリオ" w:eastAsia="メイリオ" w:hAnsi="メイリオ" w:hint="eastAsia"/>
          <w:sz w:val="18"/>
          <w:szCs w:val="18"/>
        </w:rPr>
        <w:t>年4月1日～202</w:t>
      </w:r>
      <w:r w:rsidR="00E518BD">
        <w:rPr>
          <w:rFonts w:ascii="メイリオ" w:eastAsia="メイリオ" w:hAnsi="メイリオ" w:hint="eastAsia"/>
          <w:sz w:val="18"/>
          <w:szCs w:val="18"/>
        </w:rPr>
        <w:t>6</w:t>
      </w:r>
      <w:r w:rsidRPr="00EF7FC9">
        <w:rPr>
          <w:rFonts w:ascii="メイリオ" w:eastAsia="メイリオ" w:hAnsi="メイリオ" w:hint="eastAsia"/>
          <w:sz w:val="18"/>
          <w:szCs w:val="18"/>
        </w:rPr>
        <w:t>年3月31日）に学部生、大学院生の方は申請いただけません。</w:t>
      </w:r>
      <w:r w:rsidR="00AE7618" w:rsidRPr="00AE7618">
        <w:rPr>
          <w:rFonts w:ascii="メイリオ" w:eastAsia="メイリオ" w:hAnsi="メイリオ" w:hint="eastAsia"/>
          <w:sz w:val="18"/>
          <w:szCs w:val="18"/>
        </w:rPr>
        <w:t>ただし、所属する研究機関において研究活動を行うことを本務とする職に就いている者（例：大学教員等の研究者など）で、学生の身分も有する場合</w:t>
      </w:r>
      <w:r w:rsidR="00AE7618">
        <w:rPr>
          <w:rFonts w:ascii="メイリオ" w:eastAsia="メイリオ" w:hAnsi="メイリオ" w:hint="eastAsia"/>
          <w:sz w:val="18"/>
          <w:szCs w:val="18"/>
        </w:rPr>
        <w:t>を除きます。</w:t>
      </w:r>
    </w:p>
    <w:p w:rsidR="00EF7FC9" w:rsidRPr="00EF7FC9" w:rsidRDefault="00EF7FC9" w:rsidP="00EF7FC9">
      <w:pPr>
        <w:pStyle w:val="Default"/>
        <w:snapToGrid w:val="0"/>
        <w:spacing w:line="260" w:lineRule="exact"/>
        <w:ind w:left="142" w:right="-1"/>
        <w:rPr>
          <w:rFonts w:ascii="メイリオ" w:eastAsia="メイリオ" w:hAnsi="メイリオ"/>
          <w:sz w:val="18"/>
          <w:szCs w:val="18"/>
        </w:rPr>
        <w:sectPr w:rsidR="00EF7FC9" w:rsidRPr="00EF7FC9" w:rsidSect="00AE7618">
          <w:headerReference w:type="default" r:id="rId7"/>
          <w:pgSz w:w="11906" w:h="16838"/>
          <w:pgMar w:top="1985" w:right="1701" w:bottom="1276" w:left="1701" w:header="851" w:footer="992" w:gutter="0"/>
          <w:cols w:space="425"/>
          <w:docGrid w:type="lines" w:linePitch="360"/>
        </w:sectPr>
      </w:pPr>
      <w:r w:rsidRPr="00EF7FC9">
        <w:rPr>
          <w:rFonts w:ascii="メイリオ" w:eastAsia="メイリオ" w:hAnsi="メイリオ" w:hint="eastAsia"/>
          <w:sz w:val="18"/>
          <w:szCs w:val="18"/>
        </w:rPr>
        <w:t>ご署名は自筆でお願いいたします。</w:t>
      </w:r>
    </w:p>
    <w:p w:rsidR="00EF7FC9" w:rsidRPr="00EF7FC9" w:rsidRDefault="00EF7FC9" w:rsidP="00EF7FC9">
      <w:pPr>
        <w:pStyle w:val="Default"/>
        <w:snapToGrid w:val="0"/>
        <w:rPr>
          <w:rFonts w:hAnsi="Meiryo UI"/>
          <w:sz w:val="20"/>
          <w:szCs w:val="20"/>
        </w:rPr>
      </w:pPr>
      <w:r w:rsidRPr="00EF7FC9">
        <w:rPr>
          <w:rFonts w:hAnsi="Meiryo UI" w:hint="eastAsia"/>
          <w:sz w:val="20"/>
          <w:szCs w:val="20"/>
        </w:rPr>
        <w:lastRenderedPageBreak/>
        <w:t>日本新薬株式会社　御中</w:t>
      </w:r>
    </w:p>
    <w:p w:rsidR="00EF7FC9" w:rsidRPr="00EF7FC9" w:rsidRDefault="00EF7FC9" w:rsidP="00EF7FC9">
      <w:pPr>
        <w:pStyle w:val="Default"/>
        <w:jc w:val="center"/>
        <w:rPr>
          <w:rFonts w:hAnsi="Meiryo UI"/>
        </w:rPr>
      </w:pPr>
      <w:r w:rsidRPr="00EF7FC9">
        <w:rPr>
          <w:rFonts w:hAnsi="Meiryo UI" w:hint="eastAsia"/>
        </w:rPr>
        <w:t>【承諾書】</w:t>
      </w:r>
    </w:p>
    <w:p w:rsidR="00EF7FC9" w:rsidRPr="00EF7FC9" w:rsidRDefault="00EF7FC9" w:rsidP="00EF7FC9">
      <w:pPr>
        <w:jc w:val="left"/>
        <w:rPr>
          <w:rFonts w:ascii="Meiryo UI" w:eastAsia="Meiryo UI" w:hAnsi="Meiryo UI" w:cs="Meiryo UI"/>
          <w:szCs w:val="21"/>
        </w:rPr>
      </w:pPr>
    </w:p>
    <w:tbl>
      <w:tblPr>
        <w:tblStyle w:val="a5"/>
        <w:tblW w:w="0" w:type="auto"/>
        <w:tblLook w:val="04A0" w:firstRow="1" w:lastRow="0" w:firstColumn="1" w:lastColumn="0" w:noHBand="0" w:noVBand="1"/>
      </w:tblPr>
      <w:tblGrid>
        <w:gridCol w:w="2023"/>
        <w:gridCol w:w="6471"/>
      </w:tblGrid>
      <w:tr w:rsidR="00EF7FC9" w:rsidRPr="00EF7FC9" w:rsidTr="00A57EF5">
        <w:trPr>
          <w:trHeight w:val="737"/>
        </w:trPr>
        <w:tc>
          <w:tcPr>
            <w:tcW w:w="2263" w:type="dxa"/>
          </w:tcPr>
          <w:p w:rsidR="00EF7FC9" w:rsidRPr="00EF7FC9" w:rsidRDefault="00EF7FC9" w:rsidP="00A57EF5">
            <w:pPr>
              <w:jc w:val="left"/>
              <w:rPr>
                <w:rFonts w:ascii="Meiryo UI" w:eastAsia="Meiryo UI" w:hAnsi="Meiryo UI" w:cs="Meiryo UI"/>
                <w:szCs w:val="21"/>
              </w:rPr>
            </w:pPr>
            <w:r w:rsidRPr="00EF7FC9">
              <w:rPr>
                <w:rFonts w:ascii="Meiryo UI" w:eastAsia="Meiryo UI" w:hAnsi="Meiryo UI" w:cs="Meiryo UI" w:hint="eastAsia"/>
                <w:szCs w:val="21"/>
              </w:rPr>
              <w:t>申請者氏名</w:t>
            </w:r>
          </w:p>
        </w:tc>
        <w:tc>
          <w:tcPr>
            <w:tcW w:w="7479" w:type="dxa"/>
          </w:tcPr>
          <w:p w:rsidR="00EF7FC9" w:rsidRPr="00EF7FC9" w:rsidRDefault="00EF7FC9" w:rsidP="00A57EF5">
            <w:pPr>
              <w:jc w:val="left"/>
              <w:rPr>
                <w:rFonts w:ascii="Meiryo UI" w:eastAsia="Meiryo UI" w:hAnsi="Meiryo UI" w:cs="Meiryo UI"/>
                <w:szCs w:val="21"/>
              </w:rPr>
            </w:pPr>
          </w:p>
        </w:tc>
      </w:tr>
      <w:tr w:rsidR="00EF7FC9" w:rsidRPr="00EF7FC9" w:rsidTr="00A57EF5">
        <w:trPr>
          <w:trHeight w:val="737"/>
        </w:trPr>
        <w:tc>
          <w:tcPr>
            <w:tcW w:w="2263" w:type="dxa"/>
          </w:tcPr>
          <w:p w:rsidR="00EF7FC9" w:rsidRPr="00EF7FC9" w:rsidRDefault="00EF7FC9" w:rsidP="00A57EF5">
            <w:pPr>
              <w:jc w:val="left"/>
              <w:rPr>
                <w:rFonts w:ascii="Meiryo UI" w:eastAsia="Meiryo UI" w:hAnsi="Meiryo UI" w:cs="Meiryo UI"/>
                <w:szCs w:val="21"/>
              </w:rPr>
            </w:pPr>
            <w:r w:rsidRPr="00EF7FC9">
              <w:rPr>
                <w:rFonts w:ascii="Meiryo UI" w:eastAsia="Meiryo UI" w:hAnsi="Meiryo UI" w:cs="Meiryo UI" w:hint="eastAsia"/>
                <w:szCs w:val="21"/>
              </w:rPr>
              <w:t>所属研究機関</w:t>
            </w:r>
          </w:p>
        </w:tc>
        <w:tc>
          <w:tcPr>
            <w:tcW w:w="7479" w:type="dxa"/>
          </w:tcPr>
          <w:p w:rsidR="00EF7FC9" w:rsidRPr="00EF7FC9" w:rsidRDefault="00EF7FC9" w:rsidP="00A57EF5">
            <w:pPr>
              <w:jc w:val="left"/>
              <w:rPr>
                <w:rFonts w:ascii="Meiryo UI" w:eastAsia="Meiryo UI" w:hAnsi="Meiryo UI" w:cs="Meiryo UI"/>
                <w:szCs w:val="21"/>
              </w:rPr>
            </w:pPr>
          </w:p>
        </w:tc>
      </w:tr>
      <w:tr w:rsidR="00EF7FC9" w:rsidRPr="00EF7FC9" w:rsidTr="00A57EF5">
        <w:trPr>
          <w:trHeight w:val="737"/>
        </w:trPr>
        <w:tc>
          <w:tcPr>
            <w:tcW w:w="2263" w:type="dxa"/>
          </w:tcPr>
          <w:p w:rsidR="00EF7FC9" w:rsidRPr="00EF7FC9" w:rsidRDefault="00EF7FC9" w:rsidP="00A57EF5">
            <w:pPr>
              <w:jc w:val="left"/>
              <w:rPr>
                <w:rFonts w:ascii="Meiryo UI" w:eastAsia="Meiryo UI" w:hAnsi="Meiryo UI" w:cs="Meiryo UI"/>
                <w:szCs w:val="21"/>
              </w:rPr>
            </w:pPr>
            <w:r w:rsidRPr="00EF7FC9">
              <w:rPr>
                <w:rFonts w:ascii="Meiryo UI" w:eastAsia="Meiryo UI" w:hAnsi="Meiryo UI" w:cs="Meiryo UI" w:hint="eastAsia"/>
                <w:szCs w:val="21"/>
              </w:rPr>
              <w:t>所属講座・診療科等</w:t>
            </w:r>
          </w:p>
        </w:tc>
        <w:tc>
          <w:tcPr>
            <w:tcW w:w="7479" w:type="dxa"/>
          </w:tcPr>
          <w:p w:rsidR="00EF7FC9" w:rsidRPr="00EF7FC9" w:rsidRDefault="00EF7FC9" w:rsidP="00A57EF5">
            <w:pPr>
              <w:jc w:val="left"/>
              <w:rPr>
                <w:rFonts w:ascii="Meiryo UI" w:eastAsia="Meiryo UI" w:hAnsi="Meiryo UI" w:cs="Meiryo UI"/>
                <w:szCs w:val="21"/>
              </w:rPr>
            </w:pPr>
          </w:p>
        </w:tc>
      </w:tr>
      <w:tr w:rsidR="00EF7FC9" w:rsidRPr="00EF7FC9" w:rsidTr="00A57EF5">
        <w:trPr>
          <w:trHeight w:val="737"/>
        </w:trPr>
        <w:tc>
          <w:tcPr>
            <w:tcW w:w="2263" w:type="dxa"/>
          </w:tcPr>
          <w:p w:rsidR="00EF7FC9" w:rsidRPr="00EF7FC9" w:rsidRDefault="00EF7FC9" w:rsidP="00A57EF5">
            <w:pPr>
              <w:jc w:val="left"/>
              <w:rPr>
                <w:rFonts w:ascii="Meiryo UI" w:eastAsia="Meiryo UI" w:hAnsi="Meiryo UI" w:cs="Meiryo UI"/>
                <w:szCs w:val="21"/>
              </w:rPr>
            </w:pPr>
            <w:r w:rsidRPr="00EF7FC9">
              <w:rPr>
                <w:rFonts w:ascii="Meiryo UI" w:eastAsia="Meiryo UI" w:hAnsi="Meiryo UI" w:cs="Meiryo UI" w:hint="eastAsia"/>
                <w:szCs w:val="21"/>
              </w:rPr>
              <w:t>役職</w:t>
            </w:r>
          </w:p>
        </w:tc>
        <w:tc>
          <w:tcPr>
            <w:tcW w:w="7479" w:type="dxa"/>
          </w:tcPr>
          <w:p w:rsidR="00EF7FC9" w:rsidRPr="00EF7FC9" w:rsidRDefault="00EF7FC9" w:rsidP="00A57EF5">
            <w:pPr>
              <w:jc w:val="left"/>
              <w:rPr>
                <w:rFonts w:ascii="Meiryo UI" w:eastAsia="Meiryo UI" w:hAnsi="Meiryo UI" w:cs="Meiryo UI"/>
                <w:szCs w:val="21"/>
              </w:rPr>
            </w:pPr>
          </w:p>
        </w:tc>
      </w:tr>
      <w:tr w:rsidR="00EF7FC9" w:rsidRPr="00EF7FC9" w:rsidTr="00A57EF5">
        <w:trPr>
          <w:trHeight w:val="737"/>
        </w:trPr>
        <w:tc>
          <w:tcPr>
            <w:tcW w:w="2263" w:type="dxa"/>
          </w:tcPr>
          <w:p w:rsidR="00EF7FC9" w:rsidRPr="00EF7FC9" w:rsidRDefault="00EF7FC9" w:rsidP="00A57EF5">
            <w:pPr>
              <w:jc w:val="left"/>
              <w:rPr>
                <w:rFonts w:ascii="Meiryo UI" w:eastAsia="Meiryo UI" w:hAnsi="Meiryo UI" w:cs="Meiryo UI"/>
                <w:szCs w:val="21"/>
              </w:rPr>
            </w:pPr>
            <w:r w:rsidRPr="00EF7FC9">
              <w:rPr>
                <w:rFonts w:ascii="Meiryo UI" w:eastAsia="Meiryo UI" w:hAnsi="Meiryo UI" w:cs="Meiryo UI" w:hint="eastAsia"/>
                <w:szCs w:val="21"/>
              </w:rPr>
              <w:t>研究課題</w:t>
            </w:r>
          </w:p>
        </w:tc>
        <w:tc>
          <w:tcPr>
            <w:tcW w:w="7479" w:type="dxa"/>
          </w:tcPr>
          <w:p w:rsidR="00EF7FC9" w:rsidRPr="00EF7FC9" w:rsidRDefault="00EF7FC9" w:rsidP="00A57EF5">
            <w:pPr>
              <w:jc w:val="left"/>
              <w:rPr>
                <w:rFonts w:ascii="Meiryo UI" w:eastAsia="Meiryo UI" w:hAnsi="Meiryo UI" w:cs="Meiryo UI"/>
                <w:szCs w:val="21"/>
              </w:rPr>
            </w:pPr>
          </w:p>
        </w:tc>
      </w:tr>
      <w:tr w:rsidR="00EF7FC9" w:rsidRPr="00EF7FC9" w:rsidTr="00A57EF5">
        <w:trPr>
          <w:trHeight w:val="737"/>
        </w:trPr>
        <w:tc>
          <w:tcPr>
            <w:tcW w:w="2263" w:type="dxa"/>
          </w:tcPr>
          <w:p w:rsidR="00EF7FC9" w:rsidRPr="00EF7FC9" w:rsidRDefault="00EF7FC9" w:rsidP="00A57EF5">
            <w:pPr>
              <w:jc w:val="left"/>
              <w:rPr>
                <w:rFonts w:ascii="Meiryo UI" w:eastAsia="Meiryo UI" w:hAnsi="Meiryo UI" w:cs="Meiryo UI"/>
                <w:szCs w:val="21"/>
              </w:rPr>
            </w:pPr>
            <w:r w:rsidRPr="00EF7FC9">
              <w:rPr>
                <w:rFonts w:ascii="Meiryo UI" w:eastAsia="Meiryo UI" w:hAnsi="Meiryo UI" w:cs="Meiryo UI" w:hint="eastAsia"/>
                <w:szCs w:val="21"/>
              </w:rPr>
              <w:t>助成希望金額</w:t>
            </w:r>
          </w:p>
        </w:tc>
        <w:tc>
          <w:tcPr>
            <w:tcW w:w="7479" w:type="dxa"/>
          </w:tcPr>
          <w:p w:rsidR="00EF7FC9" w:rsidRPr="00EF7FC9" w:rsidRDefault="00EF7FC9" w:rsidP="00A57EF5">
            <w:pPr>
              <w:jc w:val="left"/>
              <w:rPr>
                <w:rFonts w:ascii="Meiryo UI" w:eastAsia="Meiryo UI" w:hAnsi="Meiryo UI" w:cs="Meiryo UI"/>
                <w:szCs w:val="21"/>
              </w:rPr>
            </w:pPr>
          </w:p>
        </w:tc>
      </w:tr>
    </w:tbl>
    <w:p w:rsidR="00EF7FC9" w:rsidRPr="00EF7FC9" w:rsidRDefault="00EF7FC9" w:rsidP="00EF7FC9">
      <w:pPr>
        <w:jc w:val="left"/>
        <w:rPr>
          <w:rFonts w:ascii="Meiryo UI" w:eastAsia="Meiryo UI" w:hAnsi="Meiryo UI" w:cs="Meiryo UI"/>
          <w:szCs w:val="21"/>
        </w:rPr>
      </w:pPr>
    </w:p>
    <w:p w:rsidR="00EF7FC9" w:rsidRPr="00EF7FC9" w:rsidRDefault="00EF7FC9" w:rsidP="00EF7FC9">
      <w:pPr>
        <w:jc w:val="left"/>
        <w:rPr>
          <w:rFonts w:ascii="Meiryo UI" w:eastAsia="Meiryo UI" w:hAnsi="Meiryo UI" w:cs="Meiryo UI"/>
          <w:szCs w:val="21"/>
        </w:rPr>
      </w:pPr>
      <w:r w:rsidRPr="00EF7FC9">
        <w:rPr>
          <w:rFonts w:ascii="Meiryo UI" w:eastAsia="Meiryo UI" w:hAnsi="Meiryo UI" w:cs="Meiryo UI" w:hint="eastAsia"/>
          <w:szCs w:val="21"/>
        </w:rPr>
        <w:t>次の事項について承諾します。</w:t>
      </w:r>
    </w:p>
    <w:p w:rsidR="00EF7FC9" w:rsidRPr="00EF7FC9" w:rsidRDefault="00EF7FC9" w:rsidP="00EF7FC9">
      <w:pPr>
        <w:jc w:val="left"/>
        <w:rPr>
          <w:rFonts w:ascii="Meiryo UI" w:eastAsia="Meiryo UI" w:hAnsi="Meiryo UI" w:cs="Meiryo UI"/>
          <w:szCs w:val="21"/>
        </w:rPr>
      </w:pPr>
      <w:r w:rsidRPr="00EF7FC9">
        <w:rPr>
          <w:rFonts w:ascii="Meiryo UI" w:eastAsia="Meiryo UI" w:hAnsi="Meiryo UI" w:cs="Meiryo UI" w:hint="eastAsia"/>
          <w:szCs w:val="21"/>
        </w:rPr>
        <w:t>（１）上記の申請者が日本新薬株式会社公募研究助成の募集要領に従い上記内容にて申請すること</w:t>
      </w:r>
    </w:p>
    <w:p w:rsidR="00EF7FC9" w:rsidRDefault="00EF7FC9" w:rsidP="00EF7FC9">
      <w:pPr>
        <w:jc w:val="left"/>
        <w:rPr>
          <w:rFonts w:ascii="Meiryo UI" w:eastAsia="Meiryo UI" w:hAnsi="Meiryo UI" w:cs="Meiryo UI"/>
          <w:szCs w:val="21"/>
        </w:rPr>
      </w:pPr>
      <w:r w:rsidRPr="00EF7FC9">
        <w:rPr>
          <w:rFonts w:ascii="Meiryo UI" w:eastAsia="Meiryo UI" w:hAnsi="Meiryo UI" w:cs="Meiryo UI" w:hint="eastAsia"/>
          <w:szCs w:val="21"/>
        </w:rPr>
        <w:t>（２）上記の申請が採用された場合、その研究を実施すること</w:t>
      </w:r>
    </w:p>
    <w:p w:rsidR="00AC0B92" w:rsidRPr="00EF7FC9" w:rsidRDefault="00AC0B92" w:rsidP="00EF7FC9">
      <w:pPr>
        <w:jc w:val="left"/>
        <w:rPr>
          <w:rFonts w:ascii="Meiryo UI" w:eastAsia="Meiryo UI" w:hAnsi="Meiryo UI" w:cs="Meiryo UI"/>
          <w:szCs w:val="21"/>
        </w:rPr>
      </w:pPr>
    </w:p>
    <w:p w:rsidR="00EF7FC9" w:rsidRPr="00EF7FC9" w:rsidRDefault="00EF7FC9" w:rsidP="00EF7FC9">
      <w:pPr>
        <w:jc w:val="left"/>
        <w:rPr>
          <w:rFonts w:ascii="Meiryo UI" w:eastAsia="Meiryo UI" w:hAnsi="Meiryo UI" w:cs="Meiryo UI"/>
          <w:szCs w:val="21"/>
        </w:rPr>
      </w:pPr>
      <w:r w:rsidRPr="00EF7FC9">
        <w:rPr>
          <w:rFonts w:ascii="Meiryo UI" w:eastAsia="Meiryo UI" w:hAnsi="Meiryo UI" w:cs="Meiryo UI" w:hint="eastAsia"/>
          <w:szCs w:val="21"/>
        </w:rPr>
        <w:t>また、当講座・診療科等は、貴社から本研究助成を受けた場合、貴社の社内規定により202</w:t>
      </w:r>
      <w:r w:rsidR="00E518BD">
        <w:rPr>
          <w:rFonts w:ascii="Meiryo UI" w:eastAsia="Meiryo UI" w:hAnsi="Meiryo UI" w:cs="Meiryo UI" w:hint="eastAsia"/>
          <w:szCs w:val="21"/>
        </w:rPr>
        <w:t>5</w:t>
      </w:r>
      <w:r w:rsidRPr="00EF7FC9">
        <w:rPr>
          <w:rFonts w:ascii="Meiryo UI" w:eastAsia="Meiryo UI" w:hAnsi="Meiryo UI" w:cs="Meiryo UI" w:hint="eastAsia"/>
          <w:szCs w:val="21"/>
        </w:rPr>
        <w:t>年度に貴社から他の資金（共同研究費用等）を受けることができないことを確認しました。</w:t>
      </w:r>
    </w:p>
    <w:p w:rsidR="00EF7FC9" w:rsidRPr="00EF18AC" w:rsidRDefault="00EF7FC9" w:rsidP="00EF7FC9">
      <w:pPr>
        <w:jc w:val="left"/>
        <w:rPr>
          <w:rFonts w:ascii="Meiryo UI" w:eastAsia="Meiryo UI" w:hAnsi="Meiryo UI" w:cs="Meiryo UI"/>
          <w:szCs w:val="21"/>
        </w:rPr>
      </w:pPr>
    </w:p>
    <w:p w:rsidR="00EF7FC9" w:rsidRPr="00EF7FC9" w:rsidRDefault="00EF7FC9" w:rsidP="00EF7FC9">
      <w:pPr>
        <w:pStyle w:val="Default"/>
        <w:snapToGrid w:val="0"/>
        <w:jc w:val="right"/>
        <w:rPr>
          <w:rFonts w:hAnsi="Meiryo UI"/>
          <w:sz w:val="20"/>
          <w:szCs w:val="20"/>
        </w:rPr>
      </w:pPr>
      <w:r w:rsidRPr="00EF7FC9">
        <w:rPr>
          <w:rFonts w:hAnsi="Meiryo UI" w:hint="eastAsia"/>
          <w:szCs w:val="21"/>
        </w:rPr>
        <w:t xml:space="preserve">　　　　　</w:t>
      </w:r>
      <w:r w:rsidRPr="00EF7FC9">
        <w:rPr>
          <w:rFonts w:hAnsi="Meiryo UI" w:hint="eastAsia"/>
          <w:sz w:val="20"/>
          <w:szCs w:val="20"/>
        </w:rPr>
        <w:t>年　　　　 月 　　　　日</w:t>
      </w:r>
    </w:p>
    <w:p w:rsidR="00EF7FC9" w:rsidRPr="00EF7FC9" w:rsidRDefault="00EF7FC9" w:rsidP="00EF7FC9">
      <w:pPr>
        <w:jc w:val="right"/>
        <w:rPr>
          <w:rFonts w:ascii="Meiryo UI" w:eastAsia="Meiryo UI" w:hAnsi="Meiryo UI" w:cs="Meiryo UI"/>
          <w:szCs w:val="21"/>
        </w:rPr>
      </w:pPr>
    </w:p>
    <w:p w:rsidR="00EF7FC9" w:rsidRPr="00EF7FC9" w:rsidRDefault="00EF7FC9" w:rsidP="00EF7FC9">
      <w:pPr>
        <w:jc w:val="left"/>
        <w:rPr>
          <w:rFonts w:ascii="Meiryo UI" w:eastAsia="Meiryo UI" w:hAnsi="Meiryo UI" w:cs="Meiryo UI"/>
          <w:szCs w:val="21"/>
          <w:u w:val="single"/>
          <w:bdr w:val="single" w:sz="4" w:space="0" w:color="auto"/>
        </w:rPr>
      </w:pPr>
      <w:r w:rsidRPr="00EF7FC9">
        <w:rPr>
          <w:rFonts w:ascii="Meiryo UI" w:eastAsia="Meiryo UI" w:hAnsi="Meiryo UI" w:cs="Meiryo UI" w:hint="eastAsia"/>
        </w:rPr>
        <w:t>講座・診療科等の最上位役職者</w:t>
      </w:r>
      <w:r w:rsidRPr="00EF7FC9">
        <w:rPr>
          <w:rFonts w:ascii="Meiryo UI" w:eastAsia="Meiryo UI" w:hAnsi="Meiryo UI" w:cs="Meiryo UI" w:hint="eastAsia"/>
          <w:szCs w:val="21"/>
        </w:rPr>
        <w:t xml:space="preserve">　署名欄</w:t>
      </w:r>
      <w:r w:rsidRPr="00EF7FC9">
        <w:rPr>
          <w:rFonts w:ascii="Meiryo UI" w:eastAsia="Meiryo UI" w:hAnsi="Meiryo UI" w:cs="Meiryo UI" w:hint="eastAsia"/>
          <w:szCs w:val="21"/>
        </w:rPr>
        <w:tab/>
        <w:t xml:space="preserve">役　職　</w:t>
      </w:r>
      <w:r w:rsidRPr="00EF7FC9">
        <w:rPr>
          <w:rFonts w:ascii="Meiryo UI" w:eastAsia="Meiryo UI" w:hAnsi="Meiryo UI" w:cs="Meiryo UI" w:hint="eastAsia"/>
          <w:szCs w:val="21"/>
          <w:u w:val="single"/>
          <w:bdr w:val="single" w:sz="4" w:space="0" w:color="auto"/>
        </w:rPr>
        <w:t xml:space="preserve">　　　　　　　　　　　　　　　　　　　　　　　　　　　　　　　</w:t>
      </w:r>
    </w:p>
    <w:p w:rsidR="00EF7FC9" w:rsidRPr="00EF7FC9" w:rsidRDefault="00EF7FC9" w:rsidP="00EF7FC9">
      <w:pPr>
        <w:pStyle w:val="Default"/>
        <w:snapToGrid w:val="0"/>
        <w:rPr>
          <w:rFonts w:hAnsi="Meiryo UI"/>
          <w:sz w:val="20"/>
          <w:szCs w:val="20"/>
        </w:rPr>
      </w:pPr>
    </w:p>
    <w:p w:rsidR="00EF7FC9" w:rsidRPr="00EF7FC9" w:rsidRDefault="00EF7FC9" w:rsidP="00EF7FC9">
      <w:pPr>
        <w:ind w:left="3360" w:firstLine="840"/>
        <w:jc w:val="left"/>
        <w:rPr>
          <w:rFonts w:ascii="Meiryo UI" w:eastAsia="Meiryo UI" w:hAnsi="Meiryo UI" w:cs="Meiryo UI"/>
          <w:szCs w:val="21"/>
        </w:rPr>
      </w:pPr>
      <w:r w:rsidRPr="00EF7FC9">
        <w:rPr>
          <w:rFonts w:ascii="Meiryo UI" w:eastAsia="Meiryo UI" w:hAnsi="Meiryo UI" w:cs="Meiryo UI" w:hint="eastAsia"/>
          <w:szCs w:val="21"/>
        </w:rPr>
        <w:t xml:space="preserve">署　名　</w:t>
      </w:r>
      <w:r w:rsidRPr="00EF7FC9">
        <w:rPr>
          <w:rFonts w:ascii="Meiryo UI" w:eastAsia="Meiryo UI" w:hAnsi="Meiryo UI" w:cs="Meiryo UI" w:hint="eastAsia"/>
          <w:szCs w:val="21"/>
          <w:u w:val="single"/>
          <w:bdr w:val="single" w:sz="4" w:space="0" w:color="auto"/>
        </w:rPr>
        <w:t xml:space="preserve">　　　　　　　　　　　　　　　　　　　　　　　　　　　　　　　</w:t>
      </w:r>
      <w:r w:rsidRPr="00EF7FC9">
        <w:rPr>
          <w:rFonts w:ascii="Meiryo UI" w:eastAsia="Meiryo UI" w:hAnsi="Meiryo UI" w:cs="Meiryo UI" w:hint="eastAsia"/>
          <w:szCs w:val="21"/>
        </w:rPr>
        <w:t xml:space="preserve">　</w:t>
      </w:r>
    </w:p>
    <w:p w:rsidR="00EF7FC9" w:rsidRPr="00EF7FC9" w:rsidRDefault="00EF7FC9" w:rsidP="00EF7FC9">
      <w:pPr>
        <w:ind w:left="3360" w:firstLine="840"/>
        <w:jc w:val="left"/>
        <w:rPr>
          <w:rFonts w:ascii="Meiryo UI" w:eastAsia="Meiryo UI" w:hAnsi="Meiryo UI" w:cs="Meiryo UI"/>
          <w:szCs w:val="21"/>
        </w:rPr>
      </w:pPr>
      <w:r w:rsidRPr="00EF7FC9">
        <w:rPr>
          <w:rFonts w:ascii="Meiryo UI" w:eastAsia="Meiryo UI" w:hAnsi="Meiryo UI" w:cs="Meiryo UI" w:hint="eastAsia"/>
          <w:szCs w:val="21"/>
        </w:rPr>
        <w:t xml:space="preserve">　　　　　　　　　　　　　　　　　　　　　　　　　　　　　　</w:t>
      </w:r>
    </w:p>
    <w:p w:rsidR="00EF7FC9" w:rsidRPr="00EF7FC9" w:rsidRDefault="00EF7FC9" w:rsidP="00EF7FC9">
      <w:pPr>
        <w:pStyle w:val="Default"/>
        <w:numPr>
          <w:ilvl w:val="0"/>
          <w:numId w:val="1"/>
        </w:numPr>
        <w:snapToGrid w:val="0"/>
        <w:spacing w:line="320" w:lineRule="exact"/>
        <w:ind w:left="284" w:right="-1"/>
        <w:rPr>
          <w:rFonts w:ascii="メイリオ" w:eastAsia="メイリオ" w:hAnsi="メイリオ"/>
          <w:sz w:val="18"/>
          <w:szCs w:val="18"/>
        </w:rPr>
      </w:pPr>
      <w:r w:rsidRPr="00EF7FC9">
        <w:rPr>
          <w:rFonts w:ascii="メイリオ" w:eastAsia="メイリオ" w:hAnsi="メイリオ" w:hint="eastAsia"/>
          <w:sz w:val="18"/>
          <w:szCs w:val="18"/>
        </w:rPr>
        <w:t>助成を受けられる場合、研究機関、講座・診療科等は情報公開の対象となりますので、正式名称をご記入ください。</w:t>
      </w:r>
    </w:p>
    <w:p w:rsidR="00AE7618" w:rsidRDefault="00AE7618" w:rsidP="00AB7EF6">
      <w:pPr>
        <w:pStyle w:val="Default"/>
        <w:snapToGrid w:val="0"/>
        <w:spacing w:line="320" w:lineRule="exact"/>
        <w:ind w:left="284" w:right="-1"/>
        <w:rPr>
          <w:rFonts w:ascii="メイリオ" w:eastAsia="メイリオ" w:hAnsi="メイリオ"/>
          <w:sz w:val="18"/>
          <w:szCs w:val="18"/>
        </w:rPr>
      </w:pPr>
      <w:r w:rsidRPr="00AE7618">
        <w:rPr>
          <w:rFonts w:ascii="メイリオ" w:eastAsia="メイリオ" w:hAnsi="メイリオ" w:hint="eastAsia"/>
          <w:sz w:val="18"/>
          <w:szCs w:val="18"/>
        </w:rPr>
        <w:t>助成対象期間（</w:t>
      </w:r>
      <w:r w:rsidR="00E518BD">
        <w:rPr>
          <w:rFonts w:ascii="メイリオ" w:eastAsia="メイリオ" w:hAnsi="メイリオ"/>
          <w:sz w:val="18"/>
          <w:szCs w:val="18"/>
        </w:rPr>
        <w:t>202</w:t>
      </w:r>
      <w:r w:rsidR="00E518BD">
        <w:rPr>
          <w:rFonts w:ascii="メイリオ" w:eastAsia="メイリオ" w:hAnsi="メイリオ" w:hint="eastAsia"/>
          <w:sz w:val="18"/>
          <w:szCs w:val="18"/>
        </w:rPr>
        <w:t>5</w:t>
      </w:r>
      <w:r w:rsidRPr="00AE7618">
        <w:rPr>
          <w:rFonts w:ascii="メイリオ" w:eastAsia="メイリオ" w:hAnsi="メイリオ"/>
          <w:sz w:val="18"/>
          <w:szCs w:val="18"/>
        </w:rPr>
        <w:t>年4月1日～</w:t>
      </w:r>
      <w:r w:rsidR="00E518BD">
        <w:rPr>
          <w:rFonts w:ascii="メイリオ" w:eastAsia="メイリオ" w:hAnsi="メイリオ"/>
          <w:sz w:val="18"/>
          <w:szCs w:val="18"/>
        </w:rPr>
        <w:t>202</w:t>
      </w:r>
      <w:r w:rsidR="00E518BD">
        <w:rPr>
          <w:rFonts w:ascii="メイリオ" w:eastAsia="メイリオ" w:hAnsi="メイリオ" w:hint="eastAsia"/>
          <w:sz w:val="18"/>
          <w:szCs w:val="18"/>
        </w:rPr>
        <w:t>6</w:t>
      </w:r>
      <w:bookmarkStart w:id="0" w:name="_GoBack"/>
      <w:bookmarkEnd w:id="0"/>
      <w:r w:rsidRPr="00AE7618">
        <w:rPr>
          <w:rFonts w:ascii="メイリオ" w:eastAsia="メイリオ" w:hAnsi="メイリオ"/>
          <w:sz w:val="18"/>
          <w:szCs w:val="18"/>
        </w:rPr>
        <w:t>年3月31日）に学部生、大学院生の方は申請いただけません。ただし、所属する研究機関において研究活動を行うことを本務とする職に就いている者（例：大学教員等の研究者など）で、学生の身分も有する場合を除きます。</w:t>
      </w:r>
    </w:p>
    <w:p w:rsidR="005D01CE" w:rsidRPr="00EF7FC9" w:rsidRDefault="00EF7FC9" w:rsidP="00AB7EF6">
      <w:pPr>
        <w:pStyle w:val="Default"/>
        <w:snapToGrid w:val="0"/>
        <w:spacing w:line="320" w:lineRule="exact"/>
        <w:ind w:left="284" w:right="-1"/>
      </w:pPr>
      <w:r w:rsidRPr="00EF7FC9">
        <w:rPr>
          <w:rFonts w:ascii="メイリオ" w:eastAsia="メイリオ" w:hAnsi="メイリオ" w:hint="eastAsia"/>
          <w:sz w:val="18"/>
          <w:szCs w:val="18"/>
        </w:rPr>
        <w:t>署名は自筆でお願いいたします。</w:t>
      </w:r>
    </w:p>
    <w:sectPr w:rsidR="005D01CE" w:rsidRPr="00EF7FC9" w:rsidSect="00AE7618">
      <w:pgSz w:w="11906" w:h="16838"/>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7E3" w:rsidRDefault="00AC0B92">
      <w:r>
        <w:separator/>
      </w:r>
    </w:p>
  </w:endnote>
  <w:endnote w:type="continuationSeparator" w:id="0">
    <w:p w:rsidR="009B67E3" w:rsidRDefault="00AC0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7E3" w:rsidRDefault="00AC0B92">
      <w:r>
        <w:separator/>
      </w:r>
    </w:p>
  </w:footnote>
  <w:footnote w:type="continuationSeparator" w:id="0">
    <w:p w:rsidR="009B67E3" w:rsidRDefault="00AC0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008" w:rsidRDefault="00E518BD" w:rsidP="00D4567F">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035CCE"/>
    <w:multiLevelType w:val="hybridMultilevel"/>
    <w:tmpl w:val="2A7E8CB2"/>
    <w:lvl w:ilvl="0" w:tplc="BD3EA94A">
      <w:start w:val="1"/>
      <w:numFmt w:val="bullet"/>
      <w:lvlText w:val="※"/>
      <w:lvlJc w:val="left"/>
      <w:pPr>
        <w:ind w:left="1353" w:hanging="360"/>
      </w:pPr>
      <w:rPr>
        <w:rFonts w:ascii="Meiryo UI" w:eastAsia="Meiryo UI" w:hAnsi="Meiryo UI" w:cs="Meiryo UI" w:hint="eastAsia"/>
      </w:rPr>
    </w:lvl>
    <w:lvl w:ilvl="1" w:tplc="0409000B" w:tentative="1">
      <w:start w:val="1"/>
      <w:numFmt w:val="bullet"/>
      <w:lvlText w:val=""/>
      <w:lvlJc w:val="left"/>
      <w:pPr>
        <w:ind w:left="3959" w:hanging="420"/>
      </w:pPr>
      <w:rPr>
        <w:rFonts w:ascii="Wingdings" w:hAnsi="Wingdings" w:hint="default"/>
      </w:rPr>
    </w:lvl>
    <w:lvl w:ilvl="2" w:tplc="0409000D" w:tentative="1">
      <w:start w:val="1"/>
      <w:numFmt w:val="bullet"/>
      <w:lvlText w:val=""/>
      <w:lvlJc w:val="left"/>
      <w:pPr>
        <w:ind w:left="4379" w:hanging="420"/>
      </w:pPr>
      <w:rPr>
        <w:rFonts w:ascii="Wingdings" w:hAnsi="Wingdings" w:hint="default"/>
      </w:rPr>
    </w:lvl>
    <w:lvl w:ilvl="3" w:tplc="04090001" w:tentative="1">
      <w:start w:val="1"/>
      <w:numFmt w:val="bullet"/>
      <w:lvlText w:val=""/>
      <w:lvlJc w:val="left"/>
      <w:pPr>
        <w:ind w:left="4799" w:hanging="420"/>
      </w:pPr>
      <w:rPr>
        <w:rFonts w:ascii="Wingdings" w:hAnsi="Wingdings" w:hint="default"/>
      </w:rPr>
    </w:lvl>
    <w:lvl w:ilvl="4" w:tplc="0409000B" w:tentative="1">
      <w:start w:val="1"/>
      <w:numFmt w:val="bullet"/>
      <w:lvlText w:val=""/>
      <w:lvlJc w:val="left"/>
      <w:pPr>
        <w:ind w:left="5219" w:hanging="420"/>
      </w:pPr>
      <w:rPr>
        <w:rFonts w:ascii="Wingdings" w:hAnsi="Wingdings" w:hint="default"/>
      </w:rPr>
    </w:lvl>
    <w:lvl w:ilvl="5" w:tplc="0409000D" w:tentative="1">
      <w:start w:val="1"/>
      <w:numFmt w:val="bullet"/>
      <w:lvlText w:val=""/>
      <w:lvlJc w:val="left"/>
      <w:pPr>
        <w:ind w:left="5639" w:hanging="420"/>
      </w:pPr>
      <w:rPr>
        <w:rFonts w:ascii="Wingdings" w:hAnsi="Wingdings" w:hint="default"/>
      </w:rPr>
    </w:lvl>
    <w:lvl w:ilvl="6" w:tplc="04090001" w:tentative="1">
      <w:start w:val="1"/>
      <w:numFmt w:val="bullet"/>
      <w:lvlText w:val=""/>
      <w:lvlJc w:val="left"/>
      <w:pPr>
        <w:ind w:left="6059" w:hanging="420"/>
      </w:pPr>
      <w:rPr>
        <w:rFonts w:ascii="Wingdings" w:hAnsi="Wingdings" w:hint="default"/>
      </w:rPr>
    </w:lvl>
    <w:lvl w:ilvl="7" w:tplc="0409000B" w:tentative="1">
      <w:start w:val="1"/>
      <w:numFmt w:val="bullet"/>
      <w:lvlText w:val=""/>
      <w:lvlJc w:val="left"/>
      <w:pPr>
        <w:ind w:left="6479" w:hanging="420"/>
      </w:pPr>
      <w:rPr>
        <w:rFonts w:ascii="Wingdings" w:hAnsi="Wingdings" w:hint="default"/>
      </w:rPr>
    </w:lvl>
    <w:lvl w:ilvl="8" w:tplc="0409000D" w:tentative="1">
      <w:start w:val="1"/>
      <w:numFmt w:val="bullet"/>
      <w:lvlText w:val=""/>
      <w:lvlJc w:val="left"/>
      <w:pPr>
        <w:ind w:left="6899" w:hanging="420"/>
      </w:pPr>
      <w:rPr>
        <w:rFonts w:ascii="Wingdings" w:hAnsi="Wingdings" w:hint="default"/>
      </w:rPr>
    </w:lvl>
  </w:abstractNum>
  <w:abstractNum w:abstractNumId="1" w15:restartNumberingAfterBreak="0">
    <w:nsid w:val="63712F44"/>
    <w:multiLevelType w:val="hybridMultilevel"/>
    <w:tmpl w:val="00262382"/>
    <w:lvl w:ilvl="0" w:tplc="1ACC48EC">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C9"/>
    <w:rsid w:val="0012416D"/>
    <w:rsid w:val="00585C05"/>
    <w:rsid w:val="005B61C4"/>
    <w:rsid w:val="005D01CE"/>
    <w:rsid w:val="009B67E3"/>
    <w:rsid w:val="00AB7EF6"/>
    <w:rsid w:val="00AC0B92"/>
    <w:rsid w:val="00AE7618"/>
    <w:rsid w:val="00C126D3"/>
    <w:rsid w:val="00E518BD"/>
    <w:rsid w:val="00EF18AC"/>
    <w:rsid w:val="00EF7FC9"/>
    <w:rsid w:val="00F50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DB8065"/>
  <w15:chartTrackingRefBased/>
  <w15:docId w15:val="{4D05BC12-952F-4E8C-AADE-1B6D7F8A6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F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F7FC9"/>
    <w:pPr>
      <w:widowControl w:val="0"/>
      <w:autoSpaceDE w:val="0"/>
      <w:autoSpaceDN w:val="0"/>
      <w:adjustRightInd w:val="0"/>
    </w:pPr>
    <w:rPr>
      <w:rFonts w:ascii="Meiryo UI" w:eastAsia="Meiryo UI" w:cs="Meiryo UI"/>
      <w:color w:val="000000"/>
      <w:kern w:val="0"/>
      <w:sz w:val="24"/>
      <w:szCs w:val="24"/>
    </w:rPr>
  </w:style>
  <w:style w:type="paragraph" w:styleId="a3">
    <w:name w:val="header"/>
    <w:basedOn w:val="a"/>
    <w:link w:val="a4"/>
    <w:uiPriority w:val="99"/>
    <w:unhideWhenUsed/>
    <w:rsid w:val="00EF7FC9"/>
    <w:pPr>
      <w:tabs>
        <w:tab w:val="center" w:pos="4252"/>
        <w:tab w:val="right" w:pos="8504"/>
      </w:tabs>
      <w:snapToGrid w:val="0"/>
    </w:pPr>
  </w:style>
  <w:style w:type="character" w:customStyle="1" w:styleId="a4">
    <w:name w:val="ヘッダー (文字)"/>
    <w:basedOn w:val="a0"/>
    <w:link w:val="a3"/>
    <w:uiPriority w:val="99"/>
    <w:rsid w:val="00EF7FC9"/>
  </w:style>
  <w:style w:type="table" w:styleId="a5">
    <w:name w:val="Table Grid"/>
    <w:basedOn w:val="a1"/>
    <w:rsid w:val="00EF7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uiPriority w:val="99"/>
    <w:unhideWhenUsed/>
    <w:rsid w:val="00EF7FC9"/>
    <w:pPr>
      <w:jc w:val="right"/>
    </w:pPr>
    <w:rPr>
      <w:rFonts w:ascii="ＭＳ Ｐゴシック" w:eastAsia="ＭＳ Ｐゴシック" w:hAnsi="ＭＳ Ｐゴシック" w:cs="ＭＳ Ｐ明朝"/>
      <w:color w:val="000000"/>
      <w:kern w:val="0"/>
      <w:szCs w:val="21"/>
    </w:rPr>
  </w:style>
  <w:style w:type="character" w:customStyle="1" w:styleId="a7">
    <w:name w:val="結語 (文字)"/>
    <w:basedOn w:val="a0"/>
    <w:link w:val="a6"/>
    <w:uiPriority w:val="99"/>
    <w:rsid w:val="00EF7FC9"/>
    <w:rPr>
      <w:rFonts w:ascii="ＭＳ Ｐゴシック" w:eastAsia="ＭＳ Ｐゴシック" w:hAnsi="ＭＳ Ｐゴシック" w:cs="ＭＳ Ｐ明朝"/>
      <w:color w:val="000000"/>
      <w:kern w:val="0"/>
      <w:szCs w:val="21"/>
    </w:rPr>
  </w:style>
  <w:style w:type="paragraph" w:styleId="a8">
    <w:name w:val="footer"/>
    <w:basedOn w:val="a"/>
    <w:link w:val="a9"/>
    <w:uiPriority w:val="99"/>
    <w:unhideWhenUsed/>
    <w:rsid w:val="00AC0B92"/>
    <w:pPr>
      <w:tabs>
        <w:tab w:val="center" w:pos="4252"/>
        <w:tab w:val="right" w:pos="8504"/>
      </w:tabs>
      <w:snapToGrid w:val="0"/>
    </w:pPr>
  </w:style>
  <w:style w:type="character" w:customStyle="1" w:styleId="a9">
    <w:name w:val="フッター (文字)"/>
    <w:basedOn w:val="a0"/>
    <w:link w:val="a8"/>
    <w:uiPriority w:val="99"/>
    <w:rsid w:val="00AC0B92"/>
  </w:style>
  <w:style w:type="paragraph" w:styleId="aa">
    <w:name w:val="Balloon Text"/>
    <w:basedOn w:val="a"/>
    <w:link w:val="ab"/>
    <w:uiPriority w:val="99"/>
    <w:semiHidden/>
    <w:unhideWhenUsed/>
    <w:rsid w:val="00EF18A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F18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286</Words>
  <Characters>1635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nonaka</dc:creator>
  <cp:keywords/>
  <dc:description/>
  <cp:lastModifiedBy>hashii</cp:lastModifiedBy>
  <cp:revision>2</cp:revision>
  <dcterms:created xsi:type="dcterms:W3CDTF">2024-05-08T05:11:00Z</dcterms:created>
  <dcterms:modified xsi:type="dcterms:W3CDTF">2024-05-08T05:11:00Z</dcterms:modified>
</cp:coreProperties>
</file>